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5E00C" w14:textId="5E948892" w:rsidR="002A1D55" w:rsidRPr="00751D25" w:rsidRDefault="002A1D55" w:rsidP="002A1D55">
      <w:pPr>
        <w:pStyle w:val="Normlnweb"/>
        <w:spacing w:before="0" w:after="0"/>
        <w:ind w:left="2835" w:hanging="2835"/>
        <w:rPr>
          <w:rFonts w:ascii="Arial" w:hAnsi="Arial" w:cs="Arial"/>
          <w:color w:val="000000"/>
          <w:sz w:val="20"/>
          <w:szCs w:val="20"/>
        </w:rPr>
      </w:pPr>
      <w:r w:rsidRPr="00751D25">
        <w:rPr>
          <w:rFonts w:ascii="Arial" w:hAnsi="Arial" w:cs="Arial"/>
          <w:color w:val="000000"/>
          <w:sz w:val="20"/>
          <w:szCs w:val="20"/>
        </w:rPr>
        <w:t>Akce:</w:t>
      </w:r>
      <w:r w:rsidRPr="00751D25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Pr="00076DE6">
        <w:rPr>
          <w:rFonts w:ascii="Arial" w:hAnsi="Arial" w:cs="Arial"/>
          <w:b/>
          <w:bCs/>
          <w:color w:val="000000"/>
          <w:sz w:val="20"/>
          <w:szCs w:val="20"/>
        </w:rPr>
        <w:t xml:space="preserve">REKONSTRUKCE </w:t>
      </w:r>
      <w:r>
        <w:rPr>
          <w:rFonts w:ascii="Arial" w:hAnsi="Arial" w:cs="Arial"/>
          <w:b/>
          <w:bCs/>
          <w:color w:val="000000"/>
          <w:sz w:val="20"/>
          <w:szCs w:val="20"/>
        </w:rPr>
        <w:t>ZŠ A MŠ ŽIVOTICE U NOVÉHO JIČÍNA</w:t>
      </w:r>
    </w:p>
    <w:p w14:paraId="6C21212C" w14:textId="77777777" w:rsidR="002A1D55" w:rsidRPr="00751D25" w:rsidRDefault="002A1D55" w:rsidP="002A1D55">
      <w:pPr>
        <w:pStyle w:val="Normlnweb"/>
        <w:spacing w:before="0" w:after="0"/>
        <w:rPr>
          <w:rFonts w:ascii="Arial" w:hAnsi="Arial" w:cs="Arial"/>
          <w:color w:val="000000"/>
          <w:sz w:val="20"/>
          <w:szCs w:val="20"/>
        </w:rPr>
      </w:pPr>
    </w:p>
    <w:p w14:paraId="4E0275A4" w14:textId="77777777" w:rsidR="002A1D55" w:rsidRPr="00751D25" w:rsidRDefault="002A1D55" w:rsidP="002A1D55">
      <w:pPr>
        <w:pStyle w:val="Normlnweb"/>
        <w:spacing w:before="0" w:after="0"/>
        <w:rPr>
          <w:rFonts w:ascii="Arial" w:hAnsi="Arial" w:cs="Arial"/>
          <w:color w:val="000000"/>
          <w:sz w:val="20"/>
          <w:szCs w:val="20"/>
        </w:rPr>
      </w:pPr>
      <w:r w:rsidRPr="00751D25">
        <w:rPr>
          <w:rFonts w:ascii="Arial" w:hAnsi="Arial" w:cs="Arial"/>
          <w:color w:val="000000"/>
          <w:sz w:val="20"/>
          <w:szCs w:val="20"/>
        </w:rPr>
        <w:t>Místo stavby:</w:t>
      </w:r>
      <w:r w:rsidRPr="00751D25">
        <w:rPr>
          <w:rFonts w:ascii="Arial" w:hAnsi="Arial" w:cs="Arial"/>
          <w:color w:val="000000"/>
          <w:sz w:val="20"/>
          <w:szCs w:val="20"/>
        </w:rPr>
        <w:tab/>
      </w:r>
      <w:r w:rsidRPr="00751D25">
        <w:rPr>
          <w:rFonts w:ascii="Arial" w:hAnsi="Arial" w:cs="Arial"/>
          <w:color w:val="000000"/>
          <w:sz w:val="20"/>
          <w:szCs w:val="20"/>
        </w:rPr>
        <w:tab/>
      </w:r>
      <w:r w:rsidRPr="00751D25">
        <w:rPr>
          <w:rFonts w:ascii="Arial" w:hAnsi="Arial" w:cs="Arial"/>
          <w:color w:val="000000"/>
          <w:sz w:val="20"/>
          <w:szCs w:val="20"/>
        </w:rPr>
        <w:tab/>
        <w:t>Parcela p.č.</w:t>
      </w:r>
      <w:r>
        <w:rPr>
          <w:rFonts w:ascii="Arial" w:hAnsi="Arial" w:cs="Arial"/>
          <w:color w:val="000000"/>
          <w:sz w:val="20"/>
          <w:szCs w:val="20"/>
        </w:rPr>
        <w:t>st 120/1, 120/3 a 215/3</w:t>
      </w:r>
      <w:r w:rsidRPr="00751D25">
        <w:rPr>
          <w:rFonts w:ascii="Arial" w:hAnsi="Arial" w:cs="Arial"/>
          <w:color w:val="000000"/>
          <w:sz w:val="20"/>
          <w:szCs w:val="20"/>
        </w:rPr>
        <w:t xml:space="preserve"> k.ú. </w:t>
      </w:r>
      <w:r>
        <w:rPr>
          <w:rFonts w:ascii="Arial" w:hAnsi="Arial" w:cs="Arial"/>
          <w:sz w:val="20"/>
          <w:szCs w:val="20"/>
          <w:lang w:eastAsia="cs-CZ"/>
        </w:rPr>
        <w:t>Životice u Nového Jičína</w:t>
      </w:r>
    </w:p>
    <w:p w14:paraId="4F67FAB4" w14:textId="77777777" w:rsidR="002A1D55" w:rsidRPr="00751D25" w:rsidRDefault="002A1D55" w:rsidP="002A1D55">
      <w:pPr>
        <w:pStyle w:val="Normlnweb"/>
        <w:spacing w:before="0" w:after="0"/>
        <w:jc w:val="both"/>
        <w:rPr>
          <w:rFonts w:ascii="Arial" w:hAnsi="Arial" w:cs="Arial"/>
          <w:bCs/>
          <w:sz w:val="20"/>
          <w:szCs w:val="20"/>
        </w:rPr>
      </w:pPr>
    </w:p>
    <w:p w14:paraId="6309BB55" w14:textId="77777777" w:rsidR="002A1D55" w:rsidRDefault="002A1D55" w:rsidP="002A1D55">
      <w:pPr>
        <w:pStyle w:val="Default"/>
        <w:rPr>
          <w:b/>
          <w:bCs/>
          <w:sz w:val="20"/>
          <w:szCs w:val="20"/>
        </w:rPr>
      </w:pPr>
      <w:r w:rsidRPr="00751D25">
        <w:rPr>
          <w:bCs/>
          <w:sz w:val="20"/>
          <w:szCs w:val="20"/>
        </w:rPr>
        <w:t>Investor:</w:t>
      </w:r>
      <w:r w:rsidRPr="00751D25">
        <w:rPr>
          <w:b/>
          <w:bCs/>
          <w:sz w:val="20"/>
          <w:szCs w:val="20"/>
        </w:rPr>
        <w:tab/>
      </w:r>
      <w:r w:rsidRPr="00751D25">
        <w:rPr>
          <w:b/>
          <w:bCs/>
          <w:sz w:val="20"/>
          <w:szCs w:val="20"/>
        </w:rPr>
        <w:tab/>
      </w:r>
      <w:r w:rsidRPr="00751D25">
        <w:rPr>
          <w:b/>
          <w:bCs/>
          <w:sz w:val="20"/>
          <w:szCs w:val="20"/>
        </w:rPr>
        <w:tab/>
      </w:r>
      <w:r w:rsidRPr="00750AF3">
        <w:rPr>
          <w:b/>
          <w:bCs/>
          <w:sz w:val="20"/>
          <w:szCs w:val="20"/>
        </w:rPr>
        <w:t xml:space="preserve">Obec Životice u Nového Jičína, č. p. 2, </w:t>
      </w:r>
    </w:p>
    <w:p w14:paraId="076493F5" w14:textId="77777777" w:rsidR="002A1D55" w:rsidRDefault="002A1D55" w:rsidP="002A1D55">
      <w:pPr>
        <w:pStyle w:val="Default"/>
        <w:ind w:left="2172" w:firstLine="708"/>
        <w:rPr>
          <w:b/>
          <w:bCs/>
          <w:sz w:val="20"/>
          <w:szCs w:val="20"/>
        </w:rPr>
      </w:pPr>
      <w:r w:rsidRPr="00750AF3">
        <w:rPr>
          <w:b/>
          <w:bCs/>
          <w:sz w:val="20"/>
          <w:szCs w:val="20"/>
        </w:rPr>
        <w:t>74272 Životice u Nového Jičína</w:t>
      </w:r>
    </w:p>
    <w:p w14:paraId="13760037" w14:textId="4CE71EB8" w:rsidR="002A1D55" w:rsidRPr="00D628B9" w:rsidRDefault="002A1D55" w:rsidP="002A1D55">
      <w:pPr>
        <w:rPr>
          <w:rFonts w:ascii="Arial" w:hAnsi="Arial" w:cs="Arial"/>
          <w:sz w:val="20"/>
          <w:szCs w:val="20"/>
        </w:rPr>
      </w:pPr>
      <w:r w:rsidRPr="00D628B9">
        <w:rPr>
          <w:rFonts w:ascii="Arial" w:hAnsi="Arial" w:cs="Arial"/>
          <w:sz w:val="20"/>
          <w:szCs w:val="20"/>
        </w:rPr>
        <w:t>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_______</w:t>
      </w:r>
    </w:p>
    <w:p w14:paraId="0A8F6E7B" w14:textId="423C12B2" w:rsidR="0037372A" w:rsidRPr="002A1D55" w:rsidRDefault="002A1D55" w:rsidP="0048560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2A1D55">
        <w:rPr>
          <w:rFonts w:ascii="Arial" w:hAnsi="Arial" w:cs="Arial"/>
          <w:b/>
          <w:bCs/>
          <w:sz w:val="20"/>
          <w:szCs w:val="20"/>
        </w:rPr>
        <w:t>POPIS STAVBY</w:t>
      </w:r>
    </w:p>
    <w:p w14:paraId="5F86A3D8" w14:textId="77777777" w:rsidR="004C5D4F" w:rsidRDefault="002A1D55" w:rsidP="002A1D55">
      <w:pPr>
        <w:jc w:val="both"/>
        <w:rPr>
          <w:rFonts w:ascii="Arial" w:hAnsi="Arial" w:cs="Arial"/>
          <w:sz w:val="20"/>
          <w:szCs w:val="20"/>
        </w:rPr>
      </w:pPr>
      <w:r w:rsidRPr="0037372A">
        <w:rPr>
          <w:rFonts w:ascii="Arial" w:hAnsi="Arial" w:cs="Arial"/>
          <w:sz w:val="20"/>
          <w:szCs w:val="20"/>
        </w:rPr>
        <w:t xml:space="preserve">Projekt </w:t>
      </w:r>
      <w:r>
        <w:rPr>
          <w:rFonts w:ascii="Arial" w:hAnsi="Arial" w:cs="Arial"/>
          <w:sz w:val="20"/>
          <w:szCs w:val="20"/>
        </w:rPr>
        <w:t xml:space="preserve">stavby </w:t>
      </w:r>
      <w:r w:rsidRPr="0037372A">
        <w:rPr>
          <w:rFonts w:ascii="Arial" w:hAnsi="Arial" w:cs="Arial"/>
          <w:sz w:val="20"/>
          <w:szCs w:val="20"/>
        </w:rPr>
        <w:t>řeší rekonstrukci</w:t>
      </w:r>
      <w:r>
        <w:rPr>
          <w:rFonts w:ascii="Arial" w:hAnsi="Arial" w:cs="Arial"/>
          <w:sz w:val="20"/>
          <w:szCs w:val="20"/>
        </w:rPr>
        <w:t xml:space="preserve"> objektu </w:t>
      </w:r>
      <w:r w:rsidRPr="0037372A">
        <w:rPr>
          <w:rFonts w:ascii="Arial" w:hAnsi="Arial" w:cs="Arial"/>
          <w:sz w:val="20"/>
          <w:szCs w:val="20"/>
        </w:rPr>
        <w:t xml:space="preserve">ZŠ a MŠ Životice u </w:t>
      </w:r>
      <w:r>
        <w:rPr>
          <w:rFonts w:ascii="Arial" w:hAnsi="Arial" w:cs="Arial"/>
          <w:sz w:val="20"/>
          <w:szCs w:val="20"/>
        </w:rPr>
        <w:t>N</w:t>
      </w:r>
      <w:r w:rsidRPr="0037372A">
        <w:rPr>
          <w:rFonts w:ascii="Arial" w:hAnsi="Arial" w:cs="Arial"/>
          <w:sz w:val="20"/>
          <w:szCs w:val="20"/>
        </w:rPr>
        <w:t>ového Jičína</w:t>
      </w:r>
      <w:r>
        <w:rPr>
          <w:rFonts w:ascii="Arial" w:hAnsi="Arial" w:cs="Arial"/>
          <w:sz w:val="20"/>
          <w:szCs w:val="20"/>
        </w:rPr>
        <w:t xml:space="preserve">, č.p. </w:t>
      </w:r>
      <w:r w:rsidR="004C5D4F">
        <w:rPr>
          <w:rFonts w:ascii="Arial" w:hAnsi="Arial" w:cs="Arial"/>
          <w:sz w:val="20"/>
          <w:szCs w:val="20"/>
        </w:rPr>
        <w:t xml:space="preserve">158, </w:t>
      </w:r>
      <w:r>
        <w:rPr>
          <w:rFonts w:ascii="Arial" w:hAnsi="Arial" w:cs="Arial"/>
          <w:sz w:val="20"/>
          <w:szCs w:val="20"/>
        </w:rPr>
        <w:t>umístěného na p.č.</w:t>
      </w:r>
      <w:r w:rsidR="004C5D4F">
        <w:rPr>
          <w:rFonts w:ascii="Arial" w:hAnsi="Arial" w:cs="Arial"/>
          <w:sz w:val="20"/>
          <w:szCs w:val="20"/>
        </w:rPr>
        <w:t xml:space="preserve"> 120/3, k.ú Životice u Nového Jičína</w:t>
      </w:r>
      <w:r w:rsidRPr="0037372A">
        <w:rPr>
          <w:rFonts w:ascii="Arial" w:hAnsi="Arial" w:cs="Arial"/>
          <w:sz w:val="20"/>
          <w:szCs w:val="20"/>
        </w:rPr>
        <w:t xml:space="preserve">. </w:t>
      </w:r>
    </w:p>
    <w:p w14:paraId="1F2EF150" w14:textId="6DC913F2" w:rsidR="004C5D4F" w:rsidRDefault="004C5D4F" w:rsidP="002A1D5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Stavební práce budou zahrnovat výměnu střešní krytiny objektu včetně klempířských prvků, dále potom </w:t>
      </w:r>
      <w:r w:rsidRPr="0037372A">
        <w:rPr>
          <w:rFonts w:ascii="Arial" w:hAnsi="Arial" w:cs="Arial"/>
          <w:sz w:val="20"/>
          <w:szCs w:val="20"/>
        </w:rPr>
        <w:t xml:space="preserve">rekonstrukci </w:t>
      </w:r>
      <w:r w:rsidRPr="0048560A">
        <w:rPr>
          <w:rFonts w:ascii="Arial" w:hAnsi="Arial" w:cs="Arial"/>
          <w:sz w:val="20"/>
          <w:szCs w:val="20"/>
        </w:rPr>
        <w:t>rekonstrukc</w:t>
      </w:r>
      <w:r>
        <w:rPr>
          <w:rFonts w:ascii="Arial" w:hAnsi="Arial" w:cs="Arial"/>
          <w:sz w:val="20"/>
          <w:szCs w:val="20"/>
        </w:rPr>
        <w:t>i</w:t>
      </w:r>
      <w:r w:rsidRPr="0048560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vytápění </w:t>
      </w:r>
      <w:r w:rsidRPr="0048560A">
        <w:rPr>
          <w:rFonts w:ascii="Arial" w:hAnsi="Arial" w:cs="Arial"/>
          <w:sz w:val="20"/>
          <w:szCs w:val="20"/>
        </w:rPr>
        <w:t>objektu</w:t>
      </w:r>
      <w:r>
        <w:rPr>
          <w:rFonts w:ascii="Arial" w:hAnsi="Arial" w:cs="Arial"/>
          <w:sz w:val="20"/>
          <w:szCs w:val="20"/>
        </w:rPr>
        <w:t xml:space="preserve"> a také </w:t>
      </w:r>
      <w:r w:rsidRPr="0037372A">
        <w:rPr>
          <w:rFonts w:ascii="Arial" w:hAnsi="Arial" w:cs="Arial"/>
          <w:sz w:val="20"/>
          <w:szCs w:val="20"/>
        </w:rPr>
        <w:t>zdravotně technických instalací (vodoinstalac</w:t>
      </w:r>
      <w:r>
        <w:rPr>
          <w:rFonts w:ascii="Arial" w:hAnsi="Arial" w:cs="Arial"/>
          <w:sz w:val="20"/>
          <w:szCs w:val="20"/>
        </w:rPr>
        <w:t>e</w:t>
      </w:r>
      <w:r w:rsidRPr="0037372A">
        <w:rPr>
          <w:rFonts w:ascii="Arial" w:hAnsi="Arial" w:cs="Arial"/>
          <w:sz w:val="20"/>
          <w:szCs w:val="20"/>
        </w:rPr>
        <w:t xml:space="preserve"> a splaškov</w:t>
      </w:r>
      <w:r>
        <w:rPr>
          <w:rFonts w:ascii="Arial" w:hAnsi="Arial" w:cs="Arial"/>
          <w:sz w:val="20"/>
          <w:szCs w:val="20"/>
        </w:rPr>
        <w:t>é</w:t>
      </w:r>
      <w:r w:rsidRPr="0037372A">
        <w:rPr>
          <w:rFonts w:ascii="Arial" w:hAnsi="Arial" w:cs="Arial"/>
          <w:sz w:val="20"/>
          <w:szCs w:val="20"/>
        </w:rPr>
        <w:t xml:space="preserve"> kanalizac</w:t>
      </w:r>
      <w:r>
        <w:rPr>
          <w:rFonts w:ascii="Arial" w:hAnsi="Arial" w:cs="Arial"/>
          <w:sz w:val="20"/>
          <w:szCs w:val="20"/>
        </w:rPr>
        <w:t xml:space="preserve">e) včetně nové přípojky splaškové kanalizace. </w:t>
      </w:r>
    </w:p>
    <w:p w14:paraId="61C8ADA6" w14:textId="727E2560" w:rsidR="002A1D55" w:rsidRPr="0037372A" w:rsidRDefault="004C5D4F" w:rsidP="002A1D5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rámci stavebních prací bud</w:t>
      </w:r>
      <w:r w:rsidR="00DE4CC7">
        <w:rPr>
          <w:rFonts w:ascii="Arial" w:hAnsi="Arial" w:cs="Arial"/>
          <w:sz w:val="20"/>
          <w:szCs w:val="20"/>
        </w:rPr>
        <w:t xml:space="preserve">ou provedeny také opravy a úpravy příjezdových zpevněných ploch, vstupního schodiště včetně opěrných zídek. Na výše uvedené práce budou navazovat také drobné sadové úpravy okolních navazujících ploch pozemku.     </w:t>
      </w:r>
    </w:p>
    <w:p w14:paraId="16CF6F56" w14:textId="57C35F18" w:rsidR="0037372A" w:rsidRPr="0037372A" w:rsidRDefault="0037372A" w:rsidP="0037372A">
      <w:pPr>
        <w:jc w:val="both"/>
        <w:rPr>
          <w:rFonts w:ascii="Arial" w:hAnsi="Arial" w:cs="Arial"/>
          <w:sz w:val="20"/>
          <w:szCs w:val="20"/>
        </w:rPr>
      </w:pPr>
      <w:r w:rsidRPr="0037372A">
        <w:rPr>
          <w:rFonts w:ascii="Arial" w:hAnsi="Arial" w:cs="Arial"/>
          <w:sz w:val="20"/>
          <w:szCs w:val="20"/>
        </w:rPr>
        <w:t xml:space="preserve">Projekt řeší kompletní rekonstrukci zdravotně technických instalací (vodoinstalaci a splaškovou kanalizaci) v rámci akce „Rekonstrukce ZŠ a MŠ Životice u </w:t>
      </w:r>
      <w:r>
        <w:rPr>
          <w:rFonts w:ascii="Arial" w:hAnsi="Arial" w:cs="Arial"/>
          <w:sz w:val="20"/>
          <w:szCs w:val="20"/>
        </w:rPr>
        <w:t>N</w:t>
      </w:r>
      <w:r w:rsidRPr="0037372A">
        <w:rPr>
          <w:rFonts w:ascii="Arial" w:hAnsi="Arial" w:cs="Arial"/>
          <w:sz w:val="20"/>
          <w:szCs w:val="20"/>
        </w:rPr>
        <w:t xml:space="preserve">ového </w:t>
      </w:r>
      <w:proofErr w:type="gramStart"/>
      <w:r w:rsidRPr="0037372A">
        <w:rPr>
          <w:rFonts w:ascii="Arial" w:hAnsi="Arial" w:cs="Arial"/>
          <w:sz w:val="20"/>
          <w:szCs w:val="20"/>
        </w:rPr>
        <w:t>Jičína“</w:t>
      </w:r>
      <w:proofErr w:type="gramEnd"/>
      <w:r w:rsidRPr="0037372A">
        <w:rPr>
          <w:rFonts w:ascii="Arial" w:hAnsi="Arial" w:cs="Arial"/>
          <w:sz w:val="20"/>
          <w:szCs w:val="20"/>
        </w:rPr>
        <w:t xml:space="preserve">. </w:t>
      </w:r>
    </w:p>
    <w:p w14:paraId="2EEF02D2" w14:textId="77777777" w:rsidR="0037372A" w:rsidRPr="0037372A" w:rsidRDefault="0037372A" w:rsidP="0037372A">
      <w:pPr>
        <w:jc w:val="both"/>
        <w:rPr>
          <w:rFonts w:ascii="Arial" w:hAnsi="Arial" w:cs="Arial"/>
          <w:sz w:val="20"/>
          <w:szCs w:val="20"/>
        </w:rPr>
      </w:pPr>
      <w:r w:rsidRPr="0037372A">
        <w:rPr>
          <w:rFonts w:ascii="Arial" w:hAnsi="Arial" w:cs="Arial"/>
          <w:sz w:val="20"/>
          <w:szCs w:val="20"/>
        </w:rPr>
        <w:t xml:space="preserve">Prakticky je řešena kompletní rekonstrukce ZTI objektu MŠ (mateřské školy). ZTI základní školy není předmětem tohoto projektu. V objektu MŠ se nachází v 1.NP fitnes, ve 2. NP MŠ pro 25 dětí a ve 3.NP je byt 4+1. 3.NP není předmětem tohoto projektu. </w:t>
      </w:r>
    </w:p>
    <w:p w14:paraId="224BFE32" w14:textId="77777777" w:rsidR="0037372A" w:rsidRPr="0037372A" w:rsidRDefault="0037372A" w:rsidP="0037372A">
      <w:pPr>
        <w:jc w:val="both"/>
        <w:rPr>
          <w:rFonts w:ascii="Arial" w:hAnsi="Arial" w:cs="Arial"/>
          <w:sz w:val="20"/>
          <w:szCs w:val="20"/>
        </w:rPr>
      </w:pPr>
      <w:r w:rsidRPr="0037372A">
        <w:rPr>
          <w:rFonts w:ascii="Arial" w:hAnsi="Arial" w:cs="Arial"/>
          <w:sz w:val="20"/>
          <w:szCs w:val="20"/>
        </w:rPr>
        <w:t xml:space="preserve">Objekt je napojen na veřejný vodovod, který je ve správě Obce Životice u Nového Jičína, stávající přípojkou vody PE DN32. Přípojka je vyhovující pro další provoz objektu. Hlavní uzávěr vody a vodoměr jsou a zůstanou umístěny v šachtě v objektu ZŠ. </w:t>
      </w:r>
    </w:p>
    <w:p w14:paraId="586377B7" w14:textId="77777777" w:rsidR="0037372A" w:rsidRPr="0037372A" w:rsidRDefault="0037372A" w:rsidP="0037372A">
      <w:pPr>
        <w:jc w:val="both"/>
        <w:rPr>
          <w:rFonts w:ascii="Arial" w:hAnsi="Arial" w:cs="Arial"/>
          <w:sz w:val="20"/>
          <w:szCs w:val="20"/>
        </w:rPr>
      </w:pPr>
      <w:r w:rsidRPr="0037372A">
        <w:rPr>
          <w:rFonts w:ascii="Arial" w:hAnsi="Arial" w:cs="Arial"/>
          <w:sz w:val="20"/>
          <w:szCs w:val="20"/>
        </w:rPr>
        <w:t xml:space="preserve">Objekt je napojen stávající přípojkou splaškové kanalizace na veřejnou splaškovou kanalizaci (STOKU AO-10-26; PP DN250, na parc. č.st.120/1 k.ú. Životice u Nového Jičína), která je ve správě SmVaKu Ostrava a.s. Dle obhlídky v terénu na místě samém bylo zjištěno, že přípojka je řešena jako sdružená společně pro sousední RD č.p. 168 (parc.č.168, vlastník pan Zdeněk Kyselý). </w:t>
      </w:r>
    </w:p>
    <w:p w14:paraId="7AF4801E" w14:textId="77777777" w:rsidR="0037372A" w:rsidRPr="0037372A" w:rsidRDefault="0037372A" w:rsidP="0037372A">
      <w:pPr>
        <w:jc w:val="both"/>
        <w:rPr>
          <w:rFonts w:ascii="Arial" w:hAnsi="Arial" w:cs="Arial"/>
          <w:sz w:val="20"/>
          <w:szCs w:val="20"/>
        </w:rPr>
      </w:pPr>
      <w:r w:rsidRPr="0037372A">
        <w:rPr>
          <w:rFonts w:ascii="Arial" w:hAnsi="Arial" w:cs="Arial"/>
          <w:sz w:val="20"/>
          <w:szCs w:val="20"/>
        </w:rPr>
        <w:t xml:space="preserve">Vzhledem k výše zjištěnému a vzhledem k nemožnosti zjištění trasy a stavu původní zastaralé ležaté kanalizace z MŠ je pro zajištění kvalitního odvodu splaškových vod navržena nová venkovní část domovní splaškové kanalizace a nová samostatná přípojka splaškové kanalizace pro objekt MŠ. </w:t>
      </w:r>
    </w:p>
    <w:p w14:paraId="55EB5DEE" w14:textId="10E3FA89" w:rsidR="0037372A" w:rsidRPr="00DE4CC7" w:rsidRDefault="0037372A" w:rsidP="0037372A">
      <w:pPr>
        <w:jc w:val="both"/>
        <w:rPr>
          <w:rFonts w:ascii="Arial" w:hAnsi="Arial" w:cs="Arial"/>
          <w:sz w:val="20"/>
          <w:szCs w:val="20"/>
        </w:rPr>
      </w:pPr>
      <w:r w:rsidRPr="00DE4CC7">
        <w:rPr>
          <w:rFonts w:ascii="Arial" w:hAnsi="Arial" w:cs="Arial"/>
          <w:sz w:val="20"/>
          <w:szCs w:val="20"/>
        </w:rPr>
        <w:t>Napojení na sdruženou přípojku bude zrušeno a bude realizována nová samostatná přípojka splaškové kanalizace PP DN 150 – délky 4,5 m pro objekt MŠ č. p. 158</w:t>
      </w:r>
    </w:p>
    <w:p w14:paraId="5AAB4EA9" w14:textId="1D122533" w:rsidR="0048560A" w:rsidRPr="0048560A" w:rsidRDefault="0048560A" w:rsidP="0048560A">
      <w:pPr>
        <w:jc w:val="both"/>
        <w:rPr>
          <w:rFonts w:ascii="Arial" w:hAnsi="Arial" w:cs="Arial"/>
          <w:sz w:val="20"/>
          <w:szCs w:val="20"/>
        </w:rPr>
      </w:pPr>
      <w:r w:rsidRPr="0048560A">
        <w:rPr>
          <w:rFonts w:ascii="Arial" w:hAnsi="Arial" w:cs="Arial"/>
          <w:sz w:val="20"/>
          <w:szCs w:val="20"/>
        </w:rPr>
        <w:t xml:space="preserve">Projekt řeší vytápění v rámci akce „Rekonstrukce ZŠ a MŠ Životice u </w:t>
      </w:r>
      <w:r>
        <w:rPr>
          <w:rFonts w:ascii="Arial" w:hAnsi="Arial" w:cs="Arial"/>
          <w:sz w:val="20"/>
          <w:szCs w:val="20"/>
        </w:rPr>
        <w:t>N</w:t>
      </w:r>
      <w:r w:rsidRPr="0048560A">
        <w:rPr>
          <w:rFonts w:ascii="Arial" w:hAnsi="Arial" w:cs="Arial"/>
          <w:sz w:val="20"/>
          <w:szCs w:val="20"/>
        </w:rPr>
        <w:t xml:space="preserve">ového </w:t>
      </w:r>
      <w:proofErr w:type="gramStart"/>
      <w:r w:rsidRPr="0048560A">
        <w:rPr>
          <w:rFonts w:ascii="Arial" w:hAnsi="Arial" w:cs="Arial"/>
          <w:sz w:val="20"/>
          <w:szCs w:val="20"/>
        </w:rPr>
        <w:t>Jičína“</w:t>
      </w:r>
      <w:proofErr w:type="gramEnd"/>
      <w:r w:rsidRPr="0048560A">
        <w:rPr>
          <w:rFonts w:ascii="Arial" w:hAnsi="Arial" w:cs="Arial"/>
          <w:sz w:val="20"/>
          <w:szCs w:val="20"/>
        </w:rPr>
        <w:t xml:space="preserve">. </w:t>
      </w:r>
    </w:p>
    <w:p w14:paraId="78F58720" w14:textId="478BEA39" w:rsidR="0048560A" w:rsidRPr="0048560A" w:rsidRDefault="0048560A" w:rsidP="0048560A">
      <w:pPr>
        <w:jc w:val="both"/>
        <w:rPr>
          <w:rFonts w:ascii="Arial" w:hAnsi="Arial" w:cs="Arial"/>
          <w:sz w:val="20"/>
          <w:szCs w:val="20"/>
        </w:rPr>
      </w:pPr>
      <w:r w:rsidRPr="0048560A">
        <w:rPr>
          <w:rFonts w:ascii="Arial" w:hAnsi="Arial" w:cs="Arial"/>
          <w:sz w:val="20"/>
          <w:szCs w:val="20"/>
        </w:rPr>
        <w:t xml:space="preserve">Prakticky je řešena kompletní rekonstrukce </w:t>
      </w:r>
      <w:r w:rsidR="004C5D4F">
        <w:rPr>
          <w:rFonts w:ascii="Arial" w:hAnsi="Arial" w:cs="Arial"/>
          <w:sz w:val="20"/>
          <w:szCs w:val="20"/>
        </w:rPr>
        <w:t xml:space="preserve">vytápění </w:t>
      </w:r>
      <w:r w:rsidRPr="0048560A">
        <w:rPr>
          <w:rFonts w:ascii="Arial" w:hAnsi="Arial" w:cs="Arial"/>
          <w:sz w:val="20"/>
          <w:szCs w:val="20"/>
        </w:rPr>
        <w:t xml:space="preserve">objektu MŠ (mateřské školy). Vytápění základní školy je vyhovující a není předmětem této dokumentace. Jsou tam již instalované deskové radiátory. </w:t>
      </w:r>
    </w:p>
    <w:p w14:paraId="7E4DDFBE" w14:textId="77777777" w:rsidR="0048560A" w:rsidRPr="0048560A" w:rsidRDefault="0048560A" w:rsidP="0048560A">
      <w:pPr>
        <w:jc w:val="both"/>
        <w:rPr>
          <w:rFonts w:ascii="Arial" w:hAnsi="Arial" w:cs="Arial"/>
          <w:sz w:val="20"/>
          <w:szCs w:val="20"/>
        </w:rPr>
      </w:pPr>
      <w:r w:rsidRPr="0048560A">
        <w:rPr>
          <w:rFonts w:ascii="Arial" w:hAnsi="Arial" w:cs="Arial"/>
          <w:sz w:val="20"/>
          <w:szCs w:val="20"/>
        </w:rPr>
        <w:t xml:space="preserve">Zdrojem tepla pro vytápění MŠ a současně i ZŠ je centrální plynová kotelna v suterénu objektu MŠ. </w:t>
      </w:r>
    </w:p>
    <w:p w14:paraId="0C8D6573" w14:textId="77777777" w:rsidR="0048560A" w:rsidRPr="0048560A" w:rsidRDefault="0048560A" w:rsidP="0048560A">
      <w:pPr>
        <w:jc w:val="both"/>
        <w:rPr>
          <w:rFonts w:ascii="Arial" w:hAnsi="Arial" w:cs="Arial"/>
          <w:sz w:val="20"/>
          <w:szCs w:val="20"/>
        </w:rPr>
      </w:pPr>
      <w:r w:rsidRPr="0048560A">
        <w:rPr>
          <w:rFonts w:ascii="Arial" w:hAnsi="Arial" w:cs="Arial"/>
          <w:sz w:val="20"/>
          <w:szCs w:val="20"/>
        </w:rPr>
        <w:t xml:space="preserve">Stávající zařízení plynové kotelny bude celé demontováno kromě 3 ks plynových kondenzačních kotlů BROTJE WGB 50H (12-49 kW) a nepřímo vytápěného zásobníkového ohřívače vody (objem 300 litrů), které jsou zánovní (z roku 2017) a využitelné pro další provoz. Ohřev vody je řešen pouze pro MŠ. </w:t>
      </w:r>
    </w:p>
    <w:p w14:paraId="2779B622" w14:textId="77777777" w:rsidR="0048560A" w:rsidRPr="0048560A" w:rsidRDefault="0048560A" w:rsidP="0048560A">
      <w:pPr>
        <w:jc w:val="both"/>
        <w:rPr>
          <w:rFonts w:ascii="Arial" w:hAnsi="Arial" w:cs="Arial"/>
          <w:sz w:val="20"/>
          <w:szCs w:val="20"/>
        </w:rPr>
      </w:pPr>
      <w:r w:rsidRPr="0048560A">
        <w:rPr>
          <w:rFonts w:ascii="Arial" w:hAnsi="Arial" w:cs="Arial"/>
          <w:sz w:val="20"/>
          <w:szCs w:val="20"/>
        </w:rPr>
        <w:lastRenderedPageBreak/>
        <w:t xml:space="preserve">Vytápění 3.NP (bytu) je řešeno samostatným etážovým vytápěním se samostatným plynovým kotlem. Ten zajišťuje i ohřev TV. Vytápění 3.NP je zánovní a není předmětem rekonstrukce objektu. </w:t>
      </w:r>
    </w:p>
    <w:p w14:paraId="034D0987" w14:textId="77777777" w:rsidR="0048560A" w:rsidRPr="0048560A" w:rsidRDefault="0048560A" w:rsidP="0048560A">
      <w:pPr>
        <w:jc w:val="both"/>
        <w:rPr>
          <w:rFonts w:ascii="Arial" w:hAnsi="Arial" w:cs="Arial"/>
          <w:sz w:val="20"/>
          <w:szCs w:val="20"/>
        </w:rPr>
      </w:pPr>
      <w:r w:rsidRPr="0048560A">
        <w:rPr>
          <w:rFonts w:ascii="Arial" w:hAnsi="Arial" w:cs="Arial"/>
          <w:sz w:val="20"/>
          <w:szCs w:val="20"/>
        </w:rPr>
        <w:t xml:space="preserve">Plynoinstalace zůstává stávající, nedochází k žádným změnám. Profese MaR zkontroluje funkčnost všech prvků v souladu s ČSN 07 07 03 Plynové kotelny a v souladu s vyhl. č. 91/1993 Sb. ČÚBP k zajištění bezpečnosti práce v nízkotlakých kotelnách. </w:t>
      </w:r>
    </w:p>
    <w:p w14:paraId="3D7324FC" w14:textId="77777777" w:rsidR="0048560A" w:rsidRPr="0048560A" w:rsidRDefault="0048560A" w:rsidP="0048560A">
      <w:pPr>
        <w:jc w:val="both"/>
        <w:rPr>
          <w:rFonts w:ascii="Arial" w:hAnsi="Arial" w:cs="Arial"/>
          <w:sz w:val="20"/>
          <w:szCs w:val="20"/>
        </w:rPr>
      </w:pPr>
      <w:r w:rsidRPr="0048560A">
        <w:rPr>
          <w:rFonts w:ascii="Arial" w:hAnsi="Arial" w:cs="Arial"/>
          <w:sz w:val="20"/>
          <w:szCs w:val="20"/>
        </w:rPr>
        <w:t xml:space="preserve">Odvod spalin zůstává stávající, nedochází k žádným změnám. </w:t>
      </w:r>
    </w:p>
    <w:p w14:paraId="055EA015" w14:textId="77777777" w:rsidR="0048560A" w:rsidRPr="0048560A" w:rsidRDefault="0048560A" w:rsidP="0048560A">
      <w:pPr>
        <w:jc w:val="both"/>
        <w:rPr>
          <w:rFonts w:ascii="Arial" w:hAnsi="Arial" w:cs="Arial"/>
          <w:sz w:val="20"/>
          <w:szCs w:val="20"/>
        </w:rPr>
      </w:pPr>
      <w:r w:rsidRPr="0048560A">
        <w:rPr>
          <w:rFonts w:ascii="Arial" w:hAnsi="Arial" w:cs="Arial"/>
          <w:sz w:val="20"/>
          <w:szCs w:val="20"/>
        </w:rPr>
        <w:t xml:space="preserve">V mateřské škole budou kompletně vyměněna otopná článková litinová tělesa </w:t>
      </w:r>
      <w:proofErr w:type="gramStart"/>
      <w:r w:rsidRPr="0048560A">
        <w:rPr>
          <w:rFonts w:ascii="Arial" w:hAnsi="Arial" w:cs="Arial"/>
          <w:sz w:val="20"/>
          <w:szCs w:val="20"/>
        </w:rPr>
        <w:t>a</w:t>
      </w:r>
      <w:proofErr w:type="gramEnd"/>
      <w:r w:rsidRPr="0048560A">
        <w:rPr>
          <w:rFonts w:ascii="Arial" w:hAnsi="Arial" w:cs="Arial"/>
          <w:sz w:val="20"/>
          <w:szCs w:val="20"/>
        </w:rPr>
        <w:t xml:space="preserve"> ocelové potrubí, včetně všech armatur. Armatury jsou v kotelně zkorodované, vykazují netěsnosti, nefunkční jsou ventily u radiátorů. </w:t>
      </w:r>
    </w:p>
    <w:p w14:paraId="1F2C31C3" w14:textId="1A300984" w:rsidR="0048560A" w:rsidRDefault="0048560A" w:rsidP="0048560A">
      <w:pPr>
        <w:jc w:val="both"/>
        <w:rPr>
          <w:rFonts w:ascii="Arial" w:hAnsi="Arial" w:cs="Arial"/>
          <w:sz w:val="20"/>
          <w:szCs w:val="20"/>
        </w:rPr>
      </w:pPr>
      <w:r w:rsidRPr="0048560A">
        <w:rPr>
          <w:rFonts w:ascii="Arial" w:hAnsi="Arial" w:cs="Arial"/>
          <w:sz w:val="20"/>
          <w:szCs w:val="20"/>
        </w:rPr>
        <w:t>Stávající systém MaR v kotelně bude kompletně revidován a dle potřeby upraven, případně doplněn.</w:t>
      </w:r>
    </w:p>
    <w:p w14:paraId="241CAB84" w14:textId="77777777" w:rsidR="00DE4CC7" w:rsidRDefault="00DE4CC7" w:rsidP="0048560A">
      <w:pPr>
        <w:jc w:val="both"/>
        <w:rPr>
          <w:rFonts w:ascii="Arial" w:hAnsi="Arial" w:cs="Arial"/>
          <w:sz w:val="20"/>
          <w:szCs w:val="20"/>
        </w:rPr>
      </w:pPr>
    </w:p>
    <w:p w14:paraId="66E3C678" w14:textId="74EC9D76" w:rsidR="00DE4CC7" w:rsidRDefault="00DE4CC7" w:rsidP="0048560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Ing. Arch. Tomáš Kudělka</w:t>
      </w:r>
    </w:p>
    <w:p w14:paraId="21361B03" w14:textId="77777777" w:rsidR="00DE4CC7" w:rsidRPr="0048560A" w:rsidRDefault="00DE4CC7" w:rsidP="0048560A">
      <w:pPr>
        <w:jc w:val="both"/>
        <w:rPr>
          <w:rFonts w:ascii="Arial" w:hAnsi="Arial" w:cs="Arial"/>
          <w:sz w:val="20"/>
          <w:szCs w:val="20"/>
        </w:rPr>
      </w:pPr>
    </w:p>
    <w:sectPr w:rsidR="00DE4CC7" w:rsidRPr="0048560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60A"/>
    <w:rsid w:val="002A1D55"/>
    <w:rsid w:val="0037372A"/>
    <w:rsid w:val="0048560A"/>
    <w:rsid w:val="004C5D4F"/>
    <w:rsid w:val="00933C0E"/>
    <w:rsid w:val="00DE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17FAC"/>
  <w15:chartTrackingRefBased/>
  <w15:docId w15:val="{77725BE4-1A82-4E79-B47D-B0542925F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856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856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856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56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856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56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56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56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56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856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856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856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560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8560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560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560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560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560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856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856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856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856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856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8560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8560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8560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856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8560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8560A"/>
    <w:rPr>
      <w:b/>
      <w:bCs/>
      <w:smallCaps/>
      <w:color w:val="0F4761" w:themeColor="accent1" w:themeShade="BF"/>
      <w:spacing w:val="5"/>
    </w:rPr>
  </w:style>
  <w:style w:type="paragraph" w:customStyle="1" w:styleId="norm00e1ln00ed">
    <w:name w:val="norm_00e1ln_00ed"/>
    <w:basedOn w:val="Normln"/>
    <w:rsid w:val="002A1D5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 w:eastAsia="cs-CZ"/>
      <w14:ligatures w14:val="none"/>
    </w:rPr>
  </w:style>
  <w:style w:type="character" w:customStyle="1" w:styleId="norm00e1ln00edchar1">
    <w:name w:val="norm_00e1ln_00ed__char1"/>
    <w:rsid w:val="002A1D55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Normlnweb">
    <w:name w:val="Normal (Web)"/>
    <w:basedOn w:val="Normln"/>
    <w:rsid w:val="002A1D55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kern w:val="0"/>
      <w:lang w:val="cs-CZ" w:eastAsia="ar-SA"/>
      <w14:ligatures w14:val="none"/>
    </w:rPr>
  </w:style>
  <w:style w:type="paragraph" w:customStyle="1" w:styleId="Default">
    <w:name w:val="Default"/>
    <w:rsid w:val="002A1D55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kern w:val="0"/>
      <w:lang w:val="cs-CZ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Kudělka</dc:creator>
  <cp:keywords/>
  <dc:description/>
  <cp:lastModifiedBy>Tomáš Kudělka</cp:lastModifiedBy>
  <cp:revision>2</cp:revision>
  <dcterms:created xsi:type="dcterms:W3CDTF">2025-03-20T21:24:00Z</dcterms:created>
  <dcterms:modified xsi:type="dcterms:W3CDTF">2025-03-20T21:24:00Z</dcterms:modified>
</cp:coreProperties>
</file>